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AE" w:rsidRPr="007E67AE" w:rsidRDefault="007E67AE" w:rsidP="007E67AE">
      <w:pPr>
        <w:jc w:val="both"/>
        <w:rPr>
          <w:sz w:val="28"/>
          <w:szCs w:val="28"/>
        </w:rPr>
      </w:pPr>
      <w:r w:rsidRPr="007E67AE">
        <w:rPr>
          <w:sz w:val="28"/>
          <w:szCs w:val="28"/>
        </w:rPr>
        <w:t xml:space="preserve">Практическая работа №17 </w:t>
      </w:r>
      <w:r w:rsidRPr="007E67AE">
        <w:rPr>
          <w:b/>
          <w:sz w:val="28"/>
          <w:szCs w:val="28"/>
        </w:rPr>
        <w:t>«</w:t>
      </w:r>
      <w:r w:rsidRPr="007E67AE">
        <w:rPr>
          <w:sz w:val="28"/>
          <w:szCs w:val="28"/>
        </w:rPr>
        <w:t xml:space="preserve">Управление процессами в операционной системе </w:t>
      </w:r>
      <w:r w:rsidRPr="007E67AE">
        <w:rPr>
          <w:sz w:val="28"/>
          <w:szCs w:val="28"/>
          <w:lang w:val="en-US"/>
        </w:rPr>
        <w:t>Windows</w:t>
      </w:r>
      <w:r w:rsidRPr="007E67AE">
        <w:rPr>
          <w:sz w:val="28"/>
          <w:szCs w:val="28"/>
        </w:rPr>
        <w:t>».</w:t>
      </w:r>
    </w:p>
    <w:p w:rsidR="005C5932" w:rsidRDefault="007E67AE" w:rsidP="007E67AE">
      <w:pPr>
        <w:jc w:val="both"/>
        <w:rPr>
          <w:b/>
          <w:bCs/>
          <w:color w:val="000000"/>
          <w:sz w:val="28"/>
          <w:szCs w:val="28"/>
          <w:shd w:val="clear" w:color="auto" w:fill="FFFFFF"/>
        </w:rPr>
      </w:pPr>
      <w:r w:rsidRPr="007E67AE">
        <w:rPr>
          <w:b/>
          <w:bCs/>
          <w:color w:val="000000"/>
          <w:sz w:val="28"/>
          <w:szCs w:val="28"/>
          <w:shd w:val="clear" w:color="auto" w:fill="FFFFFF"/>
        </w:rPr>
        <w:t>Краткие теоретические сведения:</w:t>
      </w:r>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 xml:space="preserve">Чтобы </w:t>
      </w:r>
      <w:r w:rsidRPr="007E67AE">
        <w:rPr>
          <w:sz w:val="28"/>
          <w:szCs w:val="28"/>
          <w:shd w:val="clear" w:color="auto" w:fill="FFFFFF"/>
        </w:rPr>
        <w:t>поддерживать многозадачность</w:t>
      </w:r>
      <w:r w:rsidRPr="007E67AE">
        <w:rPr>
          <w:color w:val="000000"/>
          <w:sz w:val="28"/>
          <w:szCs w:val="28"/>
          <w:shd w:val="clear" w:color="auto" w:fill="FFFFFF"/>
        </w:rPr>
        <w:t>, ОС должна определить и оформить для себя те внутренние единицы работы, между которыми будет разделяться процессор и другие ресурсы компьютера. В настоящее время в большинстве ОС определены два типа единиц работы. Более крупные единицы работы носят названия процессов (задач), они требуют для своего выполнения несколько более мелких работ, для обозначения которых используются термины «поток» или «нить».</w:t>
      </w:r>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 xml:space="preserve">Одним из средств управления выполняющимися процессами в операционной системе семейства </w:t>
      </w:r>
      <w:proofErr w:type="spellStart"/>
      <w:r w:rsidRPr="007E67AE">
        <w:rPr>
          <w:color w:val="000000"/>
          <w:sz w:val="28"/>
          <w:szCs w:val="28"/>
          <w:shd w:val="clear" w:color="auto" w:fill="FFFFFF"/>
        </w:rPr>
        <w:t>Windows</w:t>
      </w:r>
      <w:proofErr w:type="spellEnd"/>
      <w:r w:rsidRPr="007E67AE">
        <w:rPr>
          <w:color w:val="000000"/>
          <w:sz w:val="28"/>
          <w:szCs w:val="28"/>
          <w:shd w:val="clear" w:color="auto" w:fill="FFFFFF"/>
        </w:rPr>
        <w:t xml:space="preserve"> является диспетчер задач, который отображает приложения, процессы и службы, которые в текущий момент запущены на компьютере. С его помощью можно контролировать производительность компьютера или завершать работу приложений, которые не отвечают.</w:t>
      </w:r>
    </w:p>
    <w:p w:rsidR="00DA656D"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Также управлять процессами можно и «вручную» при помощи командной строки.</w:t>
      </w:r>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 xml:space="preserve">Основными командами </w:t>
      </w:r>
      <w:proofErr w:type="spellStart"/>
      <w:r w:rsidRPr="007E67AE">
        <w:rPr>
          <w:color w:val="000000"/>
          <w:sz w:val="28"/>
          <w:szCs w:val="28"/>
          <w:shd w:val="clear" w:color="auto" w:fill="FFFFFF"/>
        </w:rPr>
        <w:t>Windows</w:t>
      </w:r>
      <w:proofErr w:type="spellEnd"/>
      <w:r w:rsidRPr="007E67AE">
        <w:rPr>
          <w:color w:val="000000"/>
          <w:sz w:val="28"/>
          <w:szCs w:val="28"/>
          <w:shd w:val="clear" w:color="auto" w:fill="FFFFFF"/>
        </w:rPr>
        <w:t xml:space="preserve"> для работы с процессами являются:</w:t>
      </w:r>
    </w:p>
    <w:p w:rsidR="007E67AE" w:rsidRPr="007E67AE" w:rsidRDefault="007E67AE" w:rsidP="007E67AE">
      <w:pPr>
        <w:jc w:val="both"/>
        <w:rPr>
          <w:color w:val="000000"/>
          <w:sz w:val="28"/>
          <w:szCs w:val="28"/>
          <w:shd w:val="clear" w:color="auto" w:fill="FFFFFF"/>
        </w:rPr>
      </w:pPr>
      <w:proofErr w:type="spellStart"/>
      <w:r w:rsidRPr="007E67AE">
        <w:rPr>
          <w:color w:val="000000"/>
          <w:sz w:val="28"/>
          <w:szCs w:val="28"/>
          <w:shd w:val="clear" w:color="auto" w:fill="FFFFFF"/>
        </w:rPr>
        <w:t>at</w:t>
      </w:r>
      <w:proofErr w:type="spellEnd"/>
      <w:r w:rsidRPr="007E67AE">
        <w:rPr>
          <w:color w:val="000000"/>
          <w:sz w:val="28"/>
          <w:szCs w:val="28"/>
          <w:shd w:val="clear" w:color="auto" w:fill="FFFFFF"/>
        </w:rPr>
        <w:t xml:space="preserve"> – запуск программ в заданное время;</w:t>
      </w:r>
    </w:p>
    <w:p w:rsidR="007E67AE" w:rsidRPr="007E67AE" w:rsidRDefault="007E67AE" w:rsidP="007E67AE">
      <w:pPr>
        <w:jc w:val="both"/>
        <w:rPr>
          <w:color w:val="000000"/>
          <w:sz w:val="28"/>
          <w:szCs w:val="28"/>
          <w:shd w:val="clear" w:color="auto" w:fill="FFFFFF"/>
        </w:rPr>
      </w:pPr>
      <w:proofErr w:type="spellStart"/>
      <w:r w:rsidRPr="007E67AE">
        <w:rPr>
          <w:color w:val="000000"/>
          <w:sz w:val="28"/>
          <w:szCs w:val="28"/>
          <w:shd w:val="clear" w:color="auto" w:fill="FFFFFF"/>
        </w:rPr>
        <w:t>schtasks</w:t>
      </w:r>
      <w:proofErr w:type="spellEnd"/>
      <w:r w:rsidRPr="007E67AE">
        <w:rPr>
          <w:color w:val="000000"/>
          <w:sz w:val="28"/>
          <w:szCs w:val="28"/>
          <w:shd w:val="clear" w:color="auto" w:fill="FFFFFF"/>
        </w:rPr>
        <w:t xml:space="preserve"> – настраивает выполнение команд по расписанию;</w:t>
      </w:r>
    </w:p>
    <w:p w:rsidR="007E67AE" w:rsidRPr="007E67AE" w:rsidRDefault="007E67AE" w:rsidP="007E67AE">
      <w:pPr>
        <w:jc w:val="both"/>
        <w:rPr>
          <w:color w:val="000000"/>
          <w:sz w:val="28"/>
          <w:szCs w:val="28"/>
          <w:shd w:val="clear" w:color="auto" w:fill="FFFFFF"/>
        </w:rPr>
      </w:pPr>
      <w:proofErr w:type="spellStart"/>
      <w:r w:rsidRPr="007E67AE">
        <w:rPr>
          <w:color w:val="000000"/>
          <w:sz w:val="28"/>
          <w:szCs w:val="28"/>
          <w:shd w:val="clear" w:color="auto" w:fill="FFFFFF"/>
        </w:rPr>
        <w:t>start</w:t>
      </w:r>
      <w:proofErr w:type="spellEnd"/>
      <w:r w:rsidRPr="007E67AE">
        <w:rPr>
          <w:color w:val="000000"/>
          <w:sz w:val="28"/>
          <w:szCs w:val="28"/>
          <w:shd w:val="clear" w:color="auto" w:fill="FFFFFF"/>
        </w:rPr>
        <w:t xml:space="preserve"> – запускает определенную программу или команду в отдельном окне;</w:t>
      </w:r>
    </w:p>
    <w:p w:rsidR="007E67AE" w:rsidRPr="007E67AE" w:rsidRDefault="007E67AE" w:rsidP="007E67AE">
      <w:pPr>
        <w:jc w:val="both"/>
        <w:rPr>
          <w:color w:val="000000"/>
          <w:sz w:val="28"/>
          <w:szCs w:val="28"/>
          <w:shd w:val="clear" w:color="auto" w:fill="FFFFFF"/>
        </w:rPr>
      </w:pPr>
      <w:proofErr w:type="spellStart"/>
      <w:r w:rsidRPr="007E67AE">
        <w:rPr>
          <w:color w:val="000000"/>
          <w:sz w:val="28"/>
          <w:szCs w:val="28"/>
          <w:shd w:val="clear" w:color="auto" w:fill="FFFFFF"/>
        </w:rPr>
        <w:t>taskkill</w:t>
      </w:r>
      <w:proofErr w:type="spellEnd"/>
      <w:r w:rsidRPr="007E67AE">
        <w:rPr>
          <w:color w:val="000000"/>
          <w:sz w:val="28"/>
          <w:szCs w:val="28"/>
          <w:shd w:val="clear" w:color="auto" w:fill="FFFFFF"/>
        </w:rPr>
        <w:t xml:space="preserve"> – завершает процесс;</w:t>
      </w:r>
    </w:p>
    <w:p w:rsidR="007E67AE" w:rsidRPr="007E67AE" w:rsidRDefault="007E67AE" w:rsidP="007E67AE">
      <w:pPr>
        <w:jc w:val="both"/>
        <w:rPr>
          <w:color w:val="000000"/>
          <w:sz w:val="28"/>
          <w:szCs w:val="28"/>
          <w:shd w:val="clear" w:color="auto" w:fill="FFFFFF"/>
        </w:rPr>
      </w:pPr>
      <w:proofErr w:type="spellStart"/>
      <w:r w:rsidRPr="007E67AE">
        <w:rPr>
          <w:color w:val="000000"/>
          <w:sz w:val="28"/>
          <w:szCs w:val="28"/>
          <w:shd w:val="clear" w:color="auto" w:fill="FFFFFF"/>
        </w:rPr>
        <w:t>tasklist</w:t>
      </w:r>
      <w:proofErr w:type="spellEnd"/>
      <w:r w:rsidRPr="007E67AE">
        <w:rPr>
          <w:color w:val="000000"/>
          <w:sz w:val="28"/>
          <w:szCs w:val="28"/>
          <w:shd w:val="clear" w:color="auto" w:fill="FFFFFF"/>
        </w:rPr>
        <w:t xml:space="preserve"> – выводит информацию о работающих процессах;</w:t>
      </w:r>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command.com – запуск командной оболочки MS-DOS;</w:t>
      </w:r>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 xml:space="preserve">cmd.exe – запуск командной оболочки </w:t>
      </w:r>
      <w:proofErr w:type="spellStart"/>
      <w:r w:rsidRPr="007E67AE">
        <w:rPr>
          <w:color w:val="000000"/>
          <w:sz w:val="28"/>
          <w:szCs w:val="28"/>
          <w:shd w:val="clear" w:color="auto" w:fill="FFFFFF"/>
        </w:rPr>
        <w:t>Windows.</w:t>
      </w:r>
      <w:proofErr w:type="spellEnd"/>
    </w:p>
    <w:p w:rsidR="007E67AE" w:rsidRPr="007E67AE" w:rsidRDefault="007E67AE" w:rsidP="007E67AE">
      <w:pPr>
        <w:jc w:val="both"/>
        <w:rPr>
          <w:color w:val="000000"/>
          <w:sz w:val="28"/>
          <w:szCs w:val="28"/>
          <w:shd w:val="clear" w:color="auto" w:fill="FFFFFF"/>
        </w:rPr>
      </w:pPr>
      <w:r w:rsidRPr="007E67AE">
        <w:rPr>
          <w:color w:val="000000"/>
          <w:sz w:val="28"/>
          <w:szCs w:val="28"/>
          <w:shd w:val="clear" w:color="auto" w:fill="FFFFFF"/>
        </w:rPr>
        <w:t xml:space="preserve">Для получения более подробной информации можно использовать центр справки и поддержки или команду </w:t>
      </w:r>
      <w:proofErr w:type="spellStart"/>
      <w:r w:rsidRPr="007E67AE">
        <w:rPr>
          <w:color w:val="000000"/>
          <w:sz w:val="28"/>
          <w:szCs w:val="28"/>
          <w:shd w:val="clear" w:color="auto" w:fill="FFFFFF"/>
        </w:rPr>
        <w:t>help</w:t>
      </w:r>
      <w:proofErr w:type="spellEnd"/>
      <w:r w:rsidRPr="007E67AE">
        <w:rPr>
          <w:color w:val="000000"/>
          <w:sz w:val="28"/>
          <w:szCs w:val="28"/>
          <w:shd w:val="clear" w:color="auto" w:fill="FFFFFF"/>
        </w:rPr>
        <w:t xml:space="preserve"> (например: </w:t>
      </w:r>
      <w:proofErr w:type="spellStart"/>
      <w:r w:rsidRPr="007E67AE">
        <w:rPr>
          <w:color w:val="000000"/>
          <w:sz w:val="28"/>
          <w:szCs w:val="28"/>
          <w:shd w:val="clear" w:color="auto" w:fill="FFFFFF"/>
        </w:rPr>
        <w:t>help</w:t>
      </w:r>
      <w:proofErr w:type="spellEnd"/>
      <w:r w:rsidRPr="007E67AE">
        <w:rPr>
          <w:color w:val="000000"/>
          <w:sz w:val="28"/>
          <w:szCs w:val="28"/>
          <w:shd w:val="clear" w:color="auto" w:fill="FFFFFF"/>
        </w:rPr>
        <w:t xml:space="preserve"> </w:t>
      </w:r>
      <w:proofErr w:type="spellStart"/>
      <w:r w:rsidRPr="007E67AE">
        <w:rPr>
          <w:color w:val="000000"/>
          <w:sz w:val="28"/>
          <w:szCs w:val="28"/>
          <w:shd w:val="clear" w:color="auto" w:fill="FFFFFF"/>
        </w:rPr>
        <w:t>at</w:t>
      </w:r>
      <w:proofErr w:type="spellEnd"/>
      <w:r w:rsidRPr="007E67AE">
        <w:rPr>
          <w:color w:val="000000"/>
          <w:sz w:val="28"/>
          <w:szCs w:val="28"/>
          <w:shd w:val="clear" w:color="auto" w:fill="FFFFFF"/>
        </w:rPr>
        <w:t>).</w:t>
      </w:r>
    </w:p>
    <w:p w:rsidR="007E67AE" w:rsidRPr="007E67AE" w:rsidRDefault="007E67AE" w:rsidP="007E67AE">
      <w:pPr>
        <w:jc w:val="both"/>
        <w:rPr>
          <w:sz w:val="28"/>
          <w:szCs w:val="28"/>
        </w:rPr>
      </w:pPr>
      <w:r w:rsidRPr="007E67AE">
        <w:rPr>
          <w:b/>
          <w:bCs/>
          <w:sz w:val="28"/>
          <w:szCs w:val="28"/>
        </w:rPr>
        <w:t>Задание.</w:t>
      </w:r>
      <w:r w:rsidRPr="007E67AE">
        <w:rPr>
          <w:sz w:val="28"/>
          <w:szCs w:val="28"/>
        </w:rPr>
        <w:t xml:space="preserve"> Командная строка </w:t>
      </w:r>
      <w:proofErr w:type="spellStart"/>
      <w:r w:rsidRPr="007E67AE">
        <w:rPr>
          <w:sz w:val="28"/>
          <w:szCs w:val="28"/>
        </w:rPr>
        <w:t>Windows</w:t>
      </w:r>
      <w:proofErr w:type="spellEnd"/>
      <w:r w:rsidRPr="007E67AE">
        <w:rPr>
          <w:sz w:val="28"/>
          <w:szCs w:val="28"/>
        </w:rPr>
        <w:t>.</w:t>
      </w:r>
      <w:r w:rsidR="00E52D76">
        <w:rPr>
          <w:sz w:val="28"/>
          <w:szCs w:val="28"/>
        </w:rPr>
        <w:t xml:space="preserve"> Диспетчер задач.</w:t>
      </w:r>
    </w:p>
    <w:p w:rsidR="007E67AE" w:rsidRPr="007E67AE" w:rsidRDefault="007E67AE" w:rsidP="007E67AE">
      <w:pPr>
        <w:numPr>
          <w:ilvl w:val="0"/>
          <w:numId w:val="1"/>
        </w:numPr>
        <w:tabs>
          <w:tab w:val="clear" w:pos="720"/>
        </w:tabs>
        <w:ind w:left="0" w:firstLine="0"/>
        <w:jc w:val="both"/>
        <w:rPr>
          <w:sz w:val="28"/>
          <w:szCs w:val="28"/>
        </w:rPr>
      </w:pPr>
      <w:r w:rsidRPr="007E67AE">
        <w:rPr>
          <w:sz w:val="28"/>
          <w:szCs w:val="28"/>
        </w:rPr>
        <w:t xml:space="preserve">Для запуска командной строки в режиме </w:t>
      </w:r>
      <w:proofErr w:type="spellStart"/>
      <w:r w:rsidRPr="007E67AE">
        <w:rPr>
          <w:sz w:val="28"/>
          <w:szCs w:val="28"/>
        </w:rPr>
        <w:t>Windows</w:t>
      </w:r>
      <w:proofErr w:type="spellEnd"/>
      <w:r w:rsidRPr="007E67AE">
        <w:rPr>
          <w:sz w:val="28"/>
          <w:szCs w:val="28"/>
        </w:rPr>
        <w:t xml:space="preserve"> следует нажать:</w:t>
      </w:r>
    </w:p>
    <w:p w:rsidR="007E67AE" w:rsidRPr="007E67AE" w:rsidRDefault="007E67AE" w:rsidP="007E67AE">
      <w:pPr>
        <w:jc w:val="both"/>
        <w:rPr>
          <w:i/>
          <w:sz w:val="28"/>
          <w:szCs w:val="28"/>
        </w:rPr>
      </w:pPr>
      <w:r w:rsidRPr="007E67AE">
        <w:rPr>
          <w:i/>
          <w:sz w:val="28"/>
          <w:szCs w:val="28"/>
        </w:rPr>
        <w:t>(Пуск) &gt; «Все программы» &gt; «Стандартные» &gt; «Командная строка»</w:t>
      </w:r>
    </w:p>
    <w:p w:rsidR="00E52D76" w:rsidRDefault="00E52D76" w:rsidP="007E67AE">
      <w:pPr>
        <w:numPr>
          <w:ilvl w:val="0"/>
          <w:numId w:val="2"/>
        </w:numPr>
        <w:tabs>
          <w:tab w:val="clear" w:pos="720"/>
        </w:tabs>
        <w:ind w:left="0" w:firstLine="0"/>
        <w:jc w:val="both"/>
        <w:rPr>
          <w:sz w:val="28"/>
          <w:szCs w:val="28"/>
        </w:rPr>
      </w:pPr>
      <w:r>
        <w:rPr>
          <w:sz w:val="28"/>
          <w:szCs w:val="28"/>
        </w:rPr>
        <w:t>Откройте диспетчер задач любым известным Вам способом.</w:t>
      </w:r>
    </w:p>
    <w:p w:rsidR="007E67AE" w:rsidRPr="007E67AE" w:rsidRDefault="007E67AE" w:rsidP="007E67AE">
      <w:pPr>
        <w:numPr>
          <w:ilvl w:val="0"/>
          <w:numId w:val="2"/>
        </w:numPr>
        <w:tabs>
          <w:tab w:val="clear" w:pos="720"/>
        </w:tabs>
        <w:ind w:left="0" w:firstLine="0"/>
        <w:jc w:val="both"/>
        <w:rPr>
          <w:sz w:val="28"/>
          <w:szCs w:val="28"/>
        </w:rPr>
      </w:pPr>
      <w:r w:rsidRPr="007E67AE">
        <w:rPr>
          <w:sz w:val="28"/>
          <w:szCs w:val="28"/>
        </w:rPr>
        <w:t xml:space="preserve">Поработайте </w:t>
      </w:r>
      <w:r>
        <w:rPr>
          <w:sz w:val="28"/>
          <w:szCs w:val="28"/>
        </w:rPr>
        <w:t xml:space="preserve">с </w:t>
      </w:r>
      <w:r w:rsidRPr="007E67AE">
        <w:rPr>
          <w:sz w:val="28"/>
          <w:szCs w:val="28"/>
        </w:rPr>
        <w:t>выполнением основных команд работы с процессами: запуская, отслеживая и завершая процессы</w:t>
      </w:r>
      <w:r w:rsidR="00E52D76">
        <w:rPr>
          <w:sz w:val="28"/>
          <w:szCs w:val="28"/>
        </w:rPr>
        <w:t xml:space="preserve"> в командной строке</w:t>
      </w:r>
      <w:r w:rsidRPr="007E67AE">
        <w:rPr>
          <w:sz w:val="28"/>
          <w:szCs w:val="28"/>
        </w:rPr>
        <w:t>.</w:t>
      </w:r>
    </w:p>
    <w:p w:rsidR="007E67AE" w:rsidRPr="00065924" w:rsidRDefault="007E67AE" w:rsidP="007E67AE">
      <w:pPr>
        <w:jc w:val="both"/>
        <w:rPr>
          <w:szCs w:val="28"/>
        </w:rPr>
      </w:pPr>
      <w:r>
        <w:rPr>
          <w:noProof/>
          <w:color w:val="0000FF"/>
          <w:szCs w:val="28"/>
        </w:rPr>
        <w:drawing>
          <wp:inline distT="0" distB="0" distL="0" distR="0">
            <wp:extent cx="3784854" cy="1920479"/>
            <wp:effectExtent l="19050" t="0" r="6096" b="0"/>
            <wp:docPr id="1" name="Рисунок 5" descr="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a:hlinkClick r:id="rId5"/>
                    </pic:cNvPr>
                    <pic:cNvPicPr>
                      <a:picLocks noChangeAspect="1" noChangeArrowheads="1"/>
                    </pic:cNvPicPr>
                  </pic:nvPicPr>
                  <pic:blipFill>
                    <a:blip r:embed="rId6"/>
                    <a:srcRect/>
                    <a:stretch>
                      <a:fillRect/>
                    </a:stretch>
                  </pic:blipFill>
                  <pic:spPr bwMode="auto">
                    <a:xfrm>
                      <a:off x="0" y="0"/>
                      <a:ext cx="3790592" cy="1923391"/>
                    </a:xfrm>
                    <a:prstGeom prst="rect">
                      <a:avLst/>
                    </a:prstGeom>
                    <a:noFill/>
                    <a:ln w="9525">
                      <a:noFill/>
                      <a:miter lim="800000"/>
                      <a:headEnd/>
                      <a:tailEnd/>
                    </a:ln>
                  </pic:spPr>
                </pic:pic>
              </a:graphicData>
            </a:graphic>
          </wp:inline>
        </w:drawing>
      </w:r>
    </w:p>
    <w:p w:rsidR="007E67AE" w:rsidRPr="007E67AE" w:rsidRDefault="007E67AE" w:rsidP="007E67AE">
      <w:pPr>
        <w:jc w:val="both"/>
        <w:rPr>
          <w:sz w:val="28"/>
          <w:szCs w:val="28"/>
        </w:rPr>
      </w:pPr>
      <w:r w:rsidRPr="007E67AE">
        <w:rPr>
          <w:sz w:val="28"/>
          <w:szCs w:val="28"/>
        </w:rPr>
        <w:t>Ри</w:t>
      </w:r>
      <w:r>
        <w:rPr>
          <w:sz w:val="28"/>
          <w:szCs w:val="28"/>
        </w:rPr>
        <w:t xml:space="preserve">с. 2. Командная строка </w:t>
      </w:r>
      <w:proofErr w:type="spellStart"/>
      <w:r>
        <w:rPr>
          <w:sz w:val="28"/>
          <w:szCs w:val="28"/>
        </w:rPr>
        <w:t>Windows</w:t>
      </w:r>
      <w:proofErr w:type="spellEnd"/>
      <w:r w:rsidRPr="007E67AE">
        <w:rPr>
          <w:sz w:val="28"/>
          <w:szCs w:val="28"/>
        </w:rPr>
        <w:t>.</w:t>
      </w:r>
    </w:p>
    <w:p w:rsidR="007E67AE" w:rsidRPr="007E67AE" w:rsidRDefault="007E67AE" w:rsidP="007E67AE">
      <w:pPr>
        <w:numPr>
          <w:ilvl w:val="0"/>
          <w:numId w:val="3"/>
        </w:numPr>
        <w:tabs>
          <w:tab w:val="clear" w:pos="720"/>
        </w:tabs>
        <w:ind w:left="0" w:firstLine="0"/>
        <w:jc w:val="both"/>
        <w:rPr>
          <w:sz w:val="28"/>
          <w:szCs w:val="28"/>
        </w:rPr>
      </w:pPr>
      <w:r w:rsidRPr="007E67AE">
        <w:rPr>
          <w:sz w:val="28"/>
          <w:szCs w:val="28"/>
        </w:rPr>
        <w:t>В появившемся окне наберите:</w:t>
      </w:r>
    </w:p>
    <w:p w:rsidR="007E67AE" w:rsidRPr="007E67AE" w:rsidRDefault="007E67AE" w:rsidP="007E67AE">
      <w:pPr>
        <w:jc w:val="both"/>
        <w:rPr>
          <w:sz w:val="28"/>
          <w:szCs w:val="28"/>
        </w:rPr>
      </w:pPr>
      <w:proofErr w:type="spellStart"/>
      <w:r w:rsidRPr="00E52D76">
        <w:rPr>
          <w:b/>
          <w:sz w:val="28"/>
          <w:szCs w:val="28"/>
        </w:rPr>
        <w:t>cd\</w:t>
      </w:r>
      <w:proofErr w:type="spellEnd"/>
      <w:r w:rsidRPr="007E67AE">
        <w:rPr>
          <w:sz w:val="28"/>
          <w:szCs w:val="28"/>
        </w:rPr>
        <w:t xml:space="preserve"> — переход в корневой каталог;</w:t>
      </w:r>
    </w:p>
    <w:p w:rsidR="007E67AE" w:rsidRPr="007E67AE" w:rsidRDefault="007E67AE" w:rsidP="007E67AE">
      <w:pPr>
        <w:jc w:val="both"/>
        <w:rPr>
          <w:sz w:val="28"/>
          <w:szCs w:val="28"/>
        </w:rPr>
      </w:pPr>
      <w:proofErr w:type="spellStart"/>
      <w:r w:rsidRPr="00E52D76">
        <w:rPr>
          <w:b/>
          <w:sz w:val="28"/>
          <w:szCs w:val="28"/>
        </w:rPr>
        <w:t>cd</w:t>
      </w:r>
      <w:proofErr w:type="spellEnd"/>
      <w:r w:rsidRPr="00E52D76">
        <w:rPr>
          <w:b/>
          <w:sz w:val="28"/>
          <w:szCs w:val="28"/>
        </w:rPr>
        <w:t xml:space="preserve"> </w:t>
      </w:r>
      <w:proofErr w:type="spellStart"/>
      <w:r w:rsidRPr="00E52D76">
        <w:rPr>
          <w:b/>
          <w:sz w:val="28"/>
          <w:szCs w:val="28"/>
        </w:rPr>
        <w:t>windows</w:t>
      </w:r>
      <w:proofErr w:type="spellEnd"/>
      <w:r w:rsidRPr="007E67AE">
        <w:rPr>
          <w:sz w:val="28"/>
          <w:szCs w:val="28"/>
        </w:rPr>
        <w:t xml:space="preserve"> – переход в каталог </w:t>
      </w:r>
      <w:proofErr w:type="spellStart"/>
      <w:r w:rsidRPr="007E67AE">
        <w:rPr>
          <w:sz w:val="28"/>
          <w:szCs w:val="28"/>
        </w:rPr>
        <w:t>Windows</w:t>
      </w:r>
      <w:proofErr w:type="spellEnd"/>
      <w:r w:rsidRPr="007E67AE">
        <w:rPr>
          <w:sz w:val="28"/>
          <w:szCs w:val="28"/>
        </w:rPr>
        <w:t>.</w:t>
      </w:r>
    </w:p>
    <w:p w:rsidR="007E67AE" w:rsidRPr="007E67AE" w:rsidRDefault="007E67AE" w:rsidP="007E67AE">
      <w:pPr>
        <w:jc w:val="both"/>
        <w:rPr>
          <w:sz w:val="28"/>
          <w:szCs w:val="28"/>
        </w:rPr>
      </w:pPr>
      <w:proofErr w:type="spellStart"/>
      <w:r w:rsidRPr="00E52D76">
        <w:rPr>
          <w:b/>
          <w:sz w:val="28"/>
          <w:szCs w:val="28"/>
        </w:rPr>
        <w:lastRenderedPageBreak/>
        <w:t>dir</w:t>
      </w:r>
      <w:proofErr w:type="spellEnd"/>
      <w:r w:rsidRPr="00E52D76">
        <w:rPr>
          <w:b/>
          <w:sz w:val="28"/>
          <w:szCs w:val="28"/>
        </w:rPr>
        <w:t xml:space="preserve"> </w:t>
      </w:r>
      <w:r w:rsidRPr="007E67AE">
        <w:rPr>
          <w:sz w:val="28"/>
          <w:szCs w:val="28"/>
        </w:rPr>
        <w:t>— просмотр содержимого каталога.</w:t>
      </w:r>
    </w:p>
    <w:p w:rsidR="007E67AE" w:rsidRPr="007E67AE" w:rsidRDefault="007E67AE" w:rsidP="007E67AE">
      <w:pPr>
        <w:jc w:val="both"/>
        <w:rPr>
          <w:sz w:val="28"/>
          <w:szCs w:val="28"/>
        </w:rPr>
      </w:pPr>
      <w:r w:rsidRPr="007E67AE">
        <w:rPr>
          <w:sz w:val="28"/>
          <w:szCs w:val="28"/>
        </w:rPr>
        <w:t>В данном каталоге мы можем работать с такими программами как «</w:t>
      </w:r>
      <w:proofErr w:type="spellStart"/>
      <w:r w:rsidRPr="007E67AE">
        <w:rPr>
          <w:sz w:val="28"/>
          <w:szCs w:val="28"/>
        </w:rPr>
        <w:t>WordPad</w:t>
      </w:r>
      <w:proofErr w:type="spellEnd"/>
      <w:r w:rsidRPr="007E67AE">
        <w:rPr>
          <w:sz w:val="28"/>
          <w:szCs w:val="28"/>
        </w:rPr>
        <w:t>» и «Блокнот».</w:t>
      </w:r>
    </w:p>
    <w:p w:rsidR="007E67AE" w:rsidRPr="007E67AE" w:rsidRDefault="007E67AE" w:rsidP="007E67AE">
      <w:pPr>
        <w:numPr>
          <w:ilvl w:val="0"/>
          <w:numId w:val="4"/>
        </w:numPr>
        <w:tabs>
          <w:tab w:val="clear" w:pos="720"/>
        </w:tabs>
        <w:ind w:left="0" w:firstLine="0"/>
        <w:jc w:val="both"/>
        <w:rPr>
          <w:sz w:val="28"/>
          <w:szCs w:val="28"/>
        </w:rPr>
      </w:pPr>
      <w:r w:rsidRPr="007E67AE">
        <w:rPr>
          <w:sz w:val="28"/>
          <w:szCs w:val="28"/>
        </w:rPr>
        <w:t>Запустим программу «Блокнот»:</w:t>
      </w:r>
    </w:p>
    <w:p w:rsidR="007E67AE" w:rsidRPr="00E52D76" w:rsidRDefault="007E67AE" w:rsidP="007E67AE">
      <w:pPr>
        <w:jc w:val="both"/>
        <w:rPr>
          <w:b/>
          <w:sz w:val="28"/>
          <w:szCs w:val="28"/>
        </w:rPr>
      </w:pPr>
      <w:r w:rsidRPr="00E52D76">
        <w:rPr>
          <w:b/>
          <w:sz w:val="28"/>
          <w:szCs w:val="28"/>
        </w:rPr>
        <w:t xml:space="preserve">C:\Windows &gt; </w:t>
      </w:r>
      <w:proofErr w:type="spellStart"/>
      <w:r w:rsidRPr="00E52D76">
        <w:rPr>
          <w:b/>
          <w:sz w:val="28"/>
          <w:szCs w:val="28"/>
        </w:rPr>
        <w:t>start</w:t>
      </w:r>
      <w:proofErr w:type="spellEnd"/>
      <w:r w:rsidRPr="00E52D76">
        <w:rPr>
          <w:b/>
          <w:sz w:val="28"/>
          <w:szCs w:val="28"/>
        </w:rPr>
        <w:t xml:space="preserve"> notepad.exe</w:t>
      </w:r>
    </w:p>
    <w:p w:rsidR="007E67AE" w:rsidRPr="00E52D76" w:rsidRDefault="007E67AE" w:rsidP="007E67AE">
      <w:pPr>
        <w:jc w:val="both"/>
        <w:rPr>
          <w:sz w:val="28"/>
          <w:szCs w:val="28"/>
        </w:rPr>
      </w:pPr>
      <w:r w:rsidRPr="007E67AE">
        <w:rPr>
          <w:sz w:val="28"/>
          <w:szCs w:val="28"/>
        </w:rPr>
        <w:t xml:space="preserve">Отследим выполнение процесса: </w:t>
      </w:r>
      <w:r w:rsidRPr="00E52D76">
        <w:rPr>
          <w:b/>
          <w:sz w:val="28"/>
          <w:szCs w:val="28"/>
        </w:rPr>
        <w:t xml:space="preserve">C:\Windows &gt; </w:t>
      </w:r>
      <w:proofErr w:type="spellStart"/>
      <w:r w:rsidRPr="00E52D76">
        <w:rPr>
          <w:b/>
          <w:sz w:val="28"/>
          <w:szCs w:val="28"/>
        </w:rPr>
        <w:t>tasklist</w:t>
      </w:r>
      <w:proofErr w:type="spellEnd"/>
      <w:r w:rsidR="00E52D76">
        <w:rPr>
          <w:b/>
          <w:sz w:val="28"/>
          <w:szCs w:val="28"/>
        </w:rPr>
        <w:t xml:space="preserve">, </w:t>
      </w:r>
      <w:r w:rsidR="00E52D76">
        <w:rPr>
          <w:sz w:val="28"/>
          <w:szCs w:val="28"/>
        </w:rPr>
        <w:t>а также проверьте, отображается ли запушенный процесс в диспетчере задач.</w:t>
      </w:r>
    </w:p>
    <w:p w:rsidR="007E67AE" w:rsidRPr="007E67AE" w:rsidRDefault="007E67AE" w:rsidP="007E67AE">
      <w:pPr>
        <w:jc w:val="both"/>
        <w:rPr>
          <w:sz w:val="28"/>
          <w:szCs w:val="28"/>
        </w:rPr>
      </w:pPr>
      <w:r w:rsidRPr="007E67AE">
        <w:rPr>
          <w:sz w:val="28"/>
          <w:szCs w:val="28"/>
        </w:rPr>
        <w:t xml:space="preserve">Затем завершите выполнение процесса: C:\Windows &gt; </w:t>
      </w:r>
      <w:proofErr w:type="spellStart"/>
      <w:r w:rsidRPr="007E67AE">
        <w:rPr>
          <w:sz w:val="28"/>
          <w:szCs w:val="28"/>
        </w:rPr>
        <w:t>taskkill</w:t>
      </w:r>
      <w:proofErr w:type="spellEnd"/>
      <w:r w:rsidRPr="007E67AE">
        <w:rPr>
          <w:sz w:val="28"/>
          <w:szCs w:val="28"/>
        </w:rPr>
        <w:t xml:space="preserve"> /IM notepad.exe</w:t>
      </w:r>
      <w:r w:rsidR="00E52D76">
        <w:rPr>
          <w:sz w:val="28"/>
          <w:szCs w:val="28"/>
        </w:rPr>
        <w:t>. Проверьте, завершился ли процесс в диспетчере задач.</w:t>
      </w:r>
    </w:p>
    <w:p w:rsidR="007E67AE" w:rsidRPr="007E67AE" w:rsidRDefault="007E67AE" w:rsidP="007E67AE">
      <w:pPr>
        <w:numPr>
          <w:ilvl w:val="0"/>
          <w:numId w:val="5"/>
        </w:numPr>
        <w:tabs>
          <w:tab w:val="clear" w:pos="720"/>
        </w:tabs>
        <w:ind w:left="0" w:firstLine="0"/>
        <w:jc w:val="both"/>
        <w:rPr>
          <w:sz w:val="28"/>
          <w:szCs w:val="28"/>
        </w:rPr>
      </w:pPr>
      <w:r w:rsidRPr="007E67AE">
        <w:rPr>
          <w:sz w:val="28"/>
          <w:szCs w:val="28"/>
        </w:rPr>
        <w:t xml:space="preserve">Самостоятельно, интуитивно, найдите команду запуска программы </w:t>
      </w:r>
      <w:proofErr w:type="spellStart"/>
      <w:r w:rsidRPr="007E67AE">
        <w:rPr>
          <w:sz w:val="28"/>
          <w:szCs w:val="28"/>
        </w:rPr>
        <w:t>WordPad</w:t>
      </w:r>
      <w:proofErr w:type="spellEnd"/>
      <w:r w:rsidRPr="007E67AE">
        <w:rPr>
          <w:sz w:val="28"/>
          <w:szCs w:val="28"/>
        </w:rPr>
        <w:t>.</w:t>
      </w:r>
    </w:p>
    <w:p w:rsidR="007E67AE" w:rsidRPr="007E67AE" w:rsidRDefault="007E67AE" w:rsidP="007E67AE">
      <w:pPr>
        <w:jc w:val="both"/>
        <w:rPr>
          <w:sz w:val="28"/>
          <w:szCs w:val="28"/>
        </w:rPr>
      </w:pPr>
      <w:r w:rsidRPr="007E67AE">
        <w:rPr>
          <w:sz w:val="28"/>
          <w:szCs w:val="28"/>
        </w:rPr>
        <w:t xml:space="preserve">Необходимый файл запуска найдите в папке </w:t>
      </w:r>
      <w:proofErr w:type="spellStart"/>
      <w:r w:rsidRPr="007E67AE">
        <w:rPr>
          <w:sz w:val="28"/>
          <w:szCs w:val="28"/>
        </w:rPr>
        <w:t>Windows</w:t>
      </w:r>
      <w:proofErr w:type="spellEnd"/>
      <w:r w:rsidRPr="007E67AE">
        <w:rPr>
          <w:sz w:val="28"/>
          <w:szCs w:val="28"/>
        </w:rPr>
        <w:t>.</w:t>
      </w:r>
      <w:r w:rsidR="002502E2">
        <w:rPr>
          <w:sz w:val="28"/>
          <w:szCs w:val="28"/>
        </w:rPr>
        <w:t xml:space="preserve"> По аналогии с предыдущим пунктом запустите </w:t>
      </w:r>
      <w:proofErr w:type="spellStart"/>
      <w:r w:rsidR="002502E2" w:rsidRPr="007E67AE">
        <w:rPr>
          <w:sz w:val="28"/>
          <w:szCs w:val="28"/>
        </w:rPr>
        <w:t>WordPad</w:t>
      </w:r>
      <w:proofErr w:type="spellEnd"/>
      <w:r w:rsidR="002502E2">
        <w:rPr>
          <w:sz w:val="28"/>
          <w:szCs w:val="28"/>
        </w:rPr>
        <w:t>, выполнение отследите в диспетчере задач, закройте процесс также в нем</w:t>
      </w:r>
    </w:p>
    <w:p w:rsidR="007E67AE" w:rsidRDefault="007E67AE" w:rsidP="007E67AE">
      <w:pPr>
        <w:jc w:val="both"/>
        <w:rPr>
          <w:sz w:val="28"/>
          <w:szCs w:val="28"/>
        </w:rPr>
      </w:pPr>
      <w:r w:rsidRPr="007E67AE">
        <w:rPr>
          <w:sz w:val="28"/>
          <w:szCs w:val="28"/>
        </w:rPr>
        <w:t>Выполнение задания включить в отчет по выполнению лабораторной работы</w:t>
      </w:r>
      <w:r w:rsidR="00E52D76">
        <w:rPr>
          <w:sz w:val="28"/>
          <w:szCs w:val="28"/>
        </w:rPr>
        <w:t xml:space="preserve"> (</w:t>
      </w:r>
      <w:proofErr w:type="spellStart"/>
      <w:r w:rsidR="00E52D76">
        <w:rPr>
          <w:sz w:val="28"/>
          <w:szCs w:val="28"/>
        </w:rPr>
        <w:t>скриншоты</w:t>
      </w:r>
      <w:proofErr w:type="spellEnd"/>
      <w:r w:rsidR="00E52D76">
        <w:rPr>
          <w:sz w:val="28"/>
          <w:szCs w:val="28"/>
        </w:rPr>
        <w:t xml:space="preserve"> и описание процесса)</w:t>
      </w:r>
      <w:r w:rsidRPr="007E67AE">
        <w:rPr>
          <w:sz w:val="28"/>
          <w:szCs w:val="28"/>
        </w:rPr>
        <w:t>.</w:t>
      </w:r>
    </w:p>
    <w:sectPr w:rsidR="007E67AE" w:rsidSect="007E67AE">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B34"/>
    <w:multiLevelType w:val="multilevel"/>
    <w:tmpl w:val="3160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20004"/>
    <w:multiLevelType w:val="multilevel"/>
    <w:tmpl w:val="86BC8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9190B"/>
    <w:multiLevelType w:val="multilevel"/>
    <w:tmpl w:val="CF849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E7BAC"/>
    <w:multiLevelType w:val="multilevel"/>
    <w:tmpl w:val="B194F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43D4A"/>
    <w:multiLevelType w:val="multilevel"/>
    <w:tmpl w:val="FB688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576337"/>
    <w:multiLevelType w:val="multilevel"/>
    <w:tmpl w:val="F188A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D1679"/>
    <w:multiLevelType w:val="multilevel"/>
    <w:tmpl w:val="B65A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67AE"/>
    <w:rsid w:val="001E669D"/>
    <w:rsid w:val="002502E2"/>
    <w:rsid w:val="00326F1F"/>
    <w:rsid w:val="005C5932"/>
    <w:rsid w:val="00612844"/>
    <w:rsid w:val="007E67AE"/>
    <w:rsid w:val="00A1788D"/>
    <w:rsid w:val="00C62182"/>
    <w:rsid w:val="00DA656D"/>
    <w:rsid w:val="00E52D76"/>
    <w:rsid w:val="00EC6E4A"/>
    <w:rsid w:val="00E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AE"/>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2182"/>
    <w:pPr>
      <w:widowControl w:val="0"/>
      <w:spacing w:line="240" w:lineRule="auto"/>
      <w:jc w:val="both"/>
    </w:pPr>
    <w:rPr>
      <w:rFonts w:ascii="Times New Roman" w:eastAsia="Courier New" w:hAnsi="Times New Roman" w:cs="Courier New"/>
      <w:color w:val="000000"/>
      <w:sz w:val="24"/>
      <w:szCs w:val="24"/>
      <w:lang w:eastAsia="ru-RU"/>
    </w:rPr>
  </w:style>
  <w:style w:type="character" w:styleId="a4">
    <w:name w:val="Hyperlink"/>
    <w:basedOn w:val="a0"/>
    <w:uiPriority w:val="99"/>
    <w:semiHidden/>
    <w:unhideWhenUsed/>
    <w:rsid w:val="007E67AE"/>
    <w:rPr>
      <w:color w:val="0000FF"/>
      <w:u w:val="single"/>
    </w:rPr>
  </w:style>
  <w:style w:type="paragraph" w:styleId="a5">
    <w:name w:val="Balloon Text"/>
    <w:basedOn w:val="a"/>
    <w:link w:val="a6"/>
    <w:uiPriority w:val="99"/>
    <w:semiHidden/>
    <w:unhideWhenUsed/>
    <w:rsid w:val="007E67AE"/>
    <w:rPr>
      <w:rFonts w:ascii="Tahoma" w:hAnsi="Tahoma" w:cs="Tahoma"/>
      <w:sz w:val="16"/>
      <w:szCs w:val="16"/>
    </w:rPr>
  </w:style>
  <w:style w:type="character" w:customStyle="1" w:styleId="a6">
    <w:name w:val="Текст выноски Знак"/>
    <w:basedOn w:val="a0"/>
    <w:link w:val="a5"/>
    <w:uiPriority w:val="99"/>
    <w:semiHidden/>
    <w:rsid w:val="007E67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5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fed.ru/wp-content/uploads/2013/01/22.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413</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2020-10-26T10:22:00Z</dcterms:created>
  <dcterms:modified xsi:type="dcterms:W3CDTF">2020-10-26T10:35:00Z</dcterms:modified>
</cp:coreProperties>
</file>